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765FE9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«</w:t>
      </w:r>
      <w:r w:rsidR="00C844C4">
        <w:rPr>
          <w:sz w:val="24"/>
          <w:szCs w:val="24"/>
        </w:rPr>
        <w:t>21</w:t>
      </w:r>
      <w:r w:rsidR="001B509F" w:rsidRPr="004552A7">
        <w:rPr>
          <w:sz w:val="24"/>
          <w:szCs w:val="24"/>
        </w:rPr>
        <w:t xml:space="preserve">» </w:t>
      </w:r>
      <w:r w:rsidR="00C844C4">
        <w:rPr>
          <w:sz w:val="24"/>
          <w:szCs w:val="24"/>
        </w:rPr>
        <w:t>июнь</w:t>
      </w:r>
      <w:r w:rsidR="00A35FE4">
        <w:rPr>
          <w:sz w:val="24"/>
          <w:szCs w:val="24"/>
        </w:rPr>
        <w:t xml:space="preserve"> 2021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Pr="004552A7" w:rsidRDefault="00F00855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№2021-05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p w:rsidR="00F00855" w:rsidRDefault="00F00855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"/>
        <w:gridCol w:w="5065"/>
        <w:gridCol w:w="4391"/>
        <w:gridCol w:w="1042"/>
        <w:gridCol w:w="1015"/>
        <w:gridCol w:w="1211"/>
        <w:gridCol w:w="1450"/>
      </w:tblGrid>
      <w:tr w:rsidR="00A55227" w:rsidRPr="00A55227" w:rsidTr="00FF0320">
        <w:trPr>
          <w:trHeight w:val="691"/>
        </w:trPr>
        <w:tc>
          <w:tcPr>
            <w:tcW w:w="61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06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439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выпуска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11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A55227" w:rsidRPr="00A55227" w:rsidRDefault="00A55227" w:rsidP="00A5522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5522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Сумма, тг., выделенная для закупа</w:t>
            </w:r>
          </w:p>
        </w:tc>
      </w:tr>
      <w:tr w:rsidR="00F00855" w:rsidRPr="00290BBC" w:rsidTr="00FF0320">
        <w:trPr>
          <w:trHeight w:val="64"/>
        </w:trPr>
        <w:tc>
          <w:tcPr>
            <w:tcW w:w="612" w:type="dxa"/>
            <w:shd w:val="clear" w:color="auto" w:fill="auto"/>
            <w:noWrap/>
            <w:hideMark/>
          </w:tcPr>
          <w:p w:rsidR="00F00855" w:rsidRPr="00290BBC" w:rsidRDefault="00F0085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65" w:type="dxa"/>
            <w:shd w:val="clear" w:color="auto" w:fill="auto"/>
            <w:hideMark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Тримепиридин 2%1,0</w:t>
            </w:r>
          </w:p>
        </w:tc>
        <w:tc>
          <w:tcPr>
            <w:tcW w:w="4391" w:type="dxa"/>
            <w:shd w:val="clear" w:color="auto" w:fill="auto"/>
            <w:hideMark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раствор для инъекций по 2% 1 мл</w:t>
            </w:r>
          </w:p>
        </w:tc>
        <w:tc>
          <w:tcPr>
            <w:tcW w:w="1042" w:type="dxa"/>
            <w:shd w:val="clear" w:color="auto" w:fill="auto"/>
            <w:noWrap/>
            <w:vAlign w:val="center"/>
            <w:hideMark/>
          </w:tcPr>
          <w:p w:rsidR="00F00855" w:rsidRDefault="00F00855" w:rsidP="00F00855">
            <w:pPr>
              <w:ind w:firstLine="0"/>
              <w:rPr>
                <w:sz w:val="24"/>
                <w:szCs w:val="24"/>
              </w:rPr>
            </w:pPr>
            <w:r>
              <w:t>амп</w:t>
            </w:r>
          </w:p>
        </w:tc>
        <w:tc>
          <w:tcPr>
            <w:tcW w:w="1015" w:type="dxa"/>
            <w:shd w:val="clear" w:color="auto" w:fill="auto"/>
            <w:noWrap/>
            <w:vAlign w:val="center"/>
            <w:hideMark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11" w:type="dxa"/>
            <w:shd w:val="clear" w:color="auto" w:fill="auto"/>
            <w:noWrap/>
            <w:vAlign w:val="center"/>
            <w:hideMark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216,05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259 260,00</w:t>
            </w:r>
          </w:p>
        </w:tc>
      </w:tr>
      <w:tr w:rsidR="00F00855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00855" w:rsidRPr="00290BBC" w:rsidRDefault="00F0085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65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Фентанил 0,005%-2,0</w:t>
            </w:r>
          </w:p>
        </w:tc>
        <w:tc>
          <w:tcPr>
            <w:tcW w:w="4391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раствор для инъекций по 0,005%% 2 мл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sz w:val="24"/>
                <w:szCs w:val="24"/>
              </w:rPr>
            </w:pPr>
            <w:r>
              <w:t>амп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332,89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49 933,50</w:t>
            </w:r>
          </w:p>
        </w:tc>
      </w:tr>
      <w:tr w:rsidR="00F00855" w:rsidRPr="00A35FE4" w:rsidTr="00FF0320">
        <w:trPr>
          <w:trHeight w:val="64"/>
        </w:trPr>
        <w:tc>
          <w:tcPr>
            <w:tcW w:w="612" w:type="dxa"/>
            <w:shd w:val="clear" w:color="auto" w:fill="auto"/>
            <w:noWrap/>
          </w:tcPr>
          <w:p w:rsidR="00F00855" w:rsidRPr="00290BBC" w:rsidRDefault="00F0085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65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Диазепам 0,5% 2,0</w:t>
            </w:r>
          </w:p>
        </w:tc>
        <w:tc>
          <w:tcPr>
            <w:tcW w:w="4391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раствор для инъекций по 0,5%  2 мл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sz w:val="24"/>
                <w:szCs w:val="24"/>
              </w:rPr>
            </w:pPr>
            <w:r>
              <w:t>амп</w:t>
            </w: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95,87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19 174,00</w:t>
            </w:r>
          </w:p>
        </w:tc>
      </w:tr>
      <w:tr w:rsidR="00F00855" w:rsidRPr="00A35FE4" w:rsidTr="00F00855">
        <w:trPr>
          <w:trHeight w:val="275"/>
        </w:trPr>
        <w:tc>
          <w:tcPr>
            <w:tcW w:w="612" w:type="dxa"/>
            <w:shd w:val="clear" w:color="auto" w:fill="auto"/>
            <w:noWrap/>
          </w:tcPr>
          <w:p w:rsidR="00F00855" w:rsidRPr="00290BBC" w:rsidRDefault="00F00855" w:rsidP="00A55227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65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1" w:type="dxa"/>
            <w:shd w:val="clear" w:color="auto" w:fill="auto"/>
          </w:tcPr>
          <w:p w:rsidR="00F00855" w:rsidRDefault="00F0085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42" w:type="dxa"/>
            <w:shd w:val="clear" w:color="auto" w:fill="auto"/>
            <w:noWrap/>
            <w:vAlign w:val="center"/>
          </w:tcPr>
          <w:p w:rsidR="00F00855" w:rsidRDefault="00F00855" w:rsidP="00D67C7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  <w:noWrap/>
            <w:vAlign w:val="center"/>
          </w:tcPr>
          <w:p w:rsidR="00F00855" w:rsidRDefault="00F0085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F00855" w:rsidRDefault="00F00855" w:rsidP="00F0085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328 367,50</w:t>
            </w:r>
          </w:p>
        </w:tc>
      </w:tr>
    </w:tbl>
    <w:p w:rsidR="009477CF" w:rsidRPr="00A55227" w:rsidRDefault="009477CF" w:rsidP="00A55227">
      <w:pPr>
        <w:ind w:firstLine="708"/>
        <w:rPr>
          <w:sz w:val="24"/>
          <w:szCs w:val="24"/>
        </w:rPr>
      </w:pPr>
    </w:p>
    <w:p w:rsidR="003232A6" w:rsidRDefault="003232A6" w:rsidP="00616DE4">
      <w:pPr>
        <w:ind w:firstLine="708"/>
        <w:rPr>
          <w:b/>
          <w:sz w:val="24"/>
          <w:szCs w:val="24"/>
          <w:u w:val="single"/>
        </w:rPr>
      </w:pPr>
    </w:p>
    <w:p w:rsidR="00C844C4" w:rsidRDefault="00C844C4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283F2D" w:rsidRDefault="00283F2D" w:rsidP="00283F2D">
      <w:pPr>
        <w:pStyle w:val="a4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ТОО</w:t>
      </w:r>
      <w:r w:rsidR="00F00855">
        <w:rPr>
          <w:sz w:val="24"/>
          <w:szCs w:val="24"/>
        </w:rPr>
        <w:t xml:space="preserve"> филиал «КФК «Медсервисплюс</w:t>
      </w:r>
      <w:r>
        <w:rPr>
          <w:sz w:val="24"/>
          <w:szCs w:val="24"/>
        </w:rPr>
        <w:t>»,</w:t>
      </w:r>
      <w:r w:rsidR="00F00855">
        <w:rPr>
          <w:sz w:val="24"/>
          <w:szCs w:val="24"/>
        </w:rPr>
        <w:t xml:space="preserve"> БИН 961041000115 </w:t>
      </w:r>
      <w:r>
        <w:rPr>
          <w:sz w:val="24"/>
          <w:szCs w:val="24"/>
        </w:rPr>
        <w:t>.</w:t>
      </w:r>
    </w:p>
    <w:p w:rsidR="00290BBC" w:rsidRDefault="00290BBC" w:rsidP="00290BBC">
      <w:pPr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6"/>
        <w:gridCol w:w="5426"/>
        <w:gridCol w:w="972"/>
        <w:gridCol w:w="22"/>
        <w:gridCol w:w="852"/>
        <w:gridCol w:w="1275"/>
        <w:gridCol w:w="1308"/>
        <w:gridCol w:w="1134"/>
        <w:gridCol w:w="1112"/>
        <w:gridCol w:w="14"/>
        <w:gridCol w:w="998"/>
        <w:gridCol w:w="995"/>
      </w:tblGrid>
      <w:tr w:rsidR="00AA63CA" w:rsidRPr="002D6AA0" w:rsidTr="005B5C4F">
        <w:trPr>
          <w:trHeight w:val="256"/>
        </w:trPr>
        <w:tc>
          <w:tcPr>
            <w:tcW w:w="601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74" w:type="dxa"/>
            <w:gridSpan w:val="2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6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5B5C4F">
        <w:trPr>
          <w:trHeight w:val="303"/>
        </w:trPr>
        <w:tc>
          <w:tcPr>
            <w:tcW w:w="601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gridSpan w:val="2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2D6AA0" w:rsidRDefault="00ED5EE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ТОО </w:t>
            </w:r>
            <w:r w:rsidR="00EA47A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филиал «КФК»Медсервисплюс»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9257C" w:rsidRPr="002D6AA0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00855" w:rsidTr="005B5C4F">
        <w:trPr>
          <w:trHeight w:val="64"/>
        </w:trPr>
        <w:tc>
          <w:tcPr>
            <w:tcW w:w="595" w:type="dxa"/>
            <w:shd w:val="clear" w:color="auto" w:fill="auto"/>
            <w:noWrap/>
            <w:hideMark/>
          </w:tcPr>
          <w:p w:rsidR="00F00855" w:rsidRPr="00290BBC" w:rsidRDefault="00F0085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432" w:type="dxa"/>
            <w:gridSpan w:val="2"/>
            <w:shd w:val="clear" w:color="auto" w:fill="auto"/>
            <w:hideMark/>
          </w:tcPr>
          <w:p w:rsidR="00F00855" w:rsidRDefault="00F00855" w:rsidP="00411D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Тримепиридин 2%1,0</w:t>
            </w:r>
          </w:p>
        </w:tc>
        <w:tc>
          <w:tcPr>
            <w:tcW w:w="994" w:type="dxa"/>
            <w:gridSpan w:val="2"/>
            <w:vAlign w:val="center"/>
          </w:tcPr>
          <w:p w:rsidR="00F00855" w:rsidRDefault="00F00855" w:rsidP="00411DEF">
            <w:pPr>
              <w:ind w:firstLine="0"/>
              <w:rPr>
                <w:sz w:val="24"/>
                <w:szCs w:val="24"/>
              </w:rPr>
            </w:pPr>
            <w:r>
              <w:t>амп</w:t>
            </w:r>
          </w:p>
        </w:tc>
        <w:tc>
          <w:tcPr>
            <w:tcW w:w="852" w:type="dxa"/>
            <w:vAlign w:val="center"/>
          </w:tcPr>
          <w:p w:rsidR="00F00855" w:rsidRDefault="00F00855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1275" w:type="dxa"/>
            <w:vAlign w:val="center"/>
          </w:tcPr>
          <w:p w:rsidR="00F00855" w:rsidRDefault="00F00855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216,05</w:t>
            </w:r>
          </w:p>
        </w:tc>
        <w:tc>
          <w:tcPr>
            <w:tcW w:w="1308" w:type="dxa"/>
          </w:tcPr>
          <w:p w:rsidR="00F00855" w:rsidRPr="00EA47A6" w:rsidRDefault="00EA47A6" w:rsidP="00EB6095">
            <w:pPr>
              <w:ind w:firstLine="0"/>
              <w:jc w:val="center"/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</w:pPr>
            <w:r w:rsidRPr="00EA47A6">
              <w:rPr>
                <w:rFonts w:eastAsia="Times New Roman" w:cs="Times New Roman"/>
                <w:color w:val="000000"/>
                <w:szCs w:val="16"/>
                <w:highlight w:val="green"/>
                <w:lang w:eastAsia="ru-RU"/>
              </w:rPr>
              <w:t>135</w:t>
            </w:r>
          </w:p>
        </w:tc>
        <w:tc>
          <w:tcPr>
            <w:tcW w:w="1134" w:type="dxa"/>
          </w:tcPr>
          <w:p w:rsidR="00F00855" w:rsidRPr="001B6D41" w:rsidRDefault="00F0085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12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gridSpan w:val="2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855" w:rsidTr="00EB6095">
        <w:trPr>
          <w:trHeight w:val="509"/>
        </w:trPr>
        <w:tc>
          <w:tcPr>
            <w:tcW w:w="595" w:type="dxa"/>
            <w:shd w:val="clear" w:color="auto" w:fill="auto"/>
            <w:noWrap/>
          </w:tcPr>
          <w:p w:rsidR="00F00855" w:rsidRPr="00290BBC" w:rsidRDefault="00F0085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F00855" w:rsidRDefault="00F00855" w:rsidP="00411D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Фентанил 0,005%-2,0</w:t>
            </w:r>
          </w:p>
        </w:tc>
        <w:tc>
          <w:tcPr>
            <w:tcW w:w="994" w:type="dxa"/>
            <w:gridSpan w:val="2"/>
            <w:vAlign w:val="center"/>
          </w:tcPr>
          <w:p w:rsidR="00F00855" w:rsidRDefault="00F00855" w:rsidP="00411DEF">
            <w:pPr>
              <w:ind w:firstLine="0"/>
              <w:rPr>
                <w:sz w:val="24"/>
                <w:szCs w:val="24"/>
              </w:rPr>
            </w:pPr>
            <w:r>
              <w:t>амп</w:t>
            </w:r>
          </w:p>
        </w:tc>
        <w:tc>
          <w:tcPr>
            <w:tcW w:w="852" w:type="dxa"/>
            <w:vAlign w:val="center"/>
          </w:tcPr>
          <w:p w:rsidR="00F00855" w:rsidRDefault="00F00855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F00855" w:rsidRDefault="00F00855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332,89</w:t>
            </w:r>
          </w:p>
        </w:tc>
        <w:tc>
          <w:tcPr>
            <w:tcW w:w="1308" w:type="dxa"/>
          </w:tcPr>
          <w:p w:rsidR="00EA47A6" w:rsidRPr="00EA47A6" w:rsidRDefault="00EA47A6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EA47A6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 xml:space="preserve">         </w:t>
            </w:r>
          </w:p>
          <w:p w:rsidR="00F00855" w:rsidRPr="00EA47A6" w:rsidRDefault="00EA47A6" w:rsidP="00286F39">
            <w:pPr>
              <w:ind w:firstLine="0"/>
              <w:jc w:val="left"/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</w:pPr>
            <w:r w:rsidRPr="00EA47A6">
              <w:rPr>
                <w:rFonts w:eastAsia="Times New Roman" w:cs="Times New Roman"/>
                <w:color w:val="000000"/>
                <w:szCs w:val="20"/>
                <w:highlight w:val="green"/>
                <w:lang w:eastAsia="ru-RU"/>
              </w:rPr>
              <w:t xml:space="preserve">        112</w:t>
            </w:r>
          </w:p>
        </w:tc>
        <w:tc>
          <w:tcPr>
            <w:tcW w:w="1134" w:type="dxa"/>
          </w:tcPr>
          <w:p w:rsidR="00F00855" w:rsidRPr="001B6D41" w:rsidRDefault="00F0085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00855" w:rsidTr="005B5C4F">
        <w:trPr>
          <w:trHeight w:val="64"/>
        </w:trPr>
        <w:tc>
          <w:tcPr>
            <w:tcW w:w="595" w:type="dxa"/>
            <w:shd w:val="clear" w:color="auto" w:fill="auto"/>
            <w:noWrap/>
          </w:tcPr>
          <w:p w:rsidR="00F00855" w:rsidRPr="00290BBC" w:rsidRDefault="00F00855" w:rsidP="0049071A">
            <w:pPr>
              <w:ind w:firstLine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432" w:type="dxa"/>
            <w:gridSpan w:val="2"/>
            <w:shd w:val="clear" w:color="auto" w:fill="auto"/>
          </w:tcPr>
          <w:p w:rsidR="00F00855" w:rsidRDefault="00F00855" w:rsidP="00411DE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Диазепам 0,5% 2,0</w:t>
            </w:r>
          </w:p>
        </w:tc>
        <w:tc>
          <w:tcPr>
            <w:tcW w:w="994" w:type="dxa"/>
            <w:gridSpan w:val="2"/>
            <w:vAlign w:val="center"/>
          </w:tcPr>
          <w:p w:rsidR="00F00855" w:rsidRDefault="00F00855" w:rsidP="00411DEF">
            <w:pPr>
              <w:ind w:firstLine="0"/>
              <w:rPr>
                <w:sz w:val="24"/>
                <w:szCs w:val="24"/>
              </w:rPr>
            </w:pPr>
            <w:r>
              <w:t>амп</w:t>
            </w:r>
          </w:p>
        </w:tc>
        <w:tc>
          <w:tcPr>
            <w:tcW w:w="852" w:type="dxa"/>
            <w:vAlign w:val="center"/>
          </w:tcPr>
          <w:p w:rsidR="00F00855" w:rsidRDefault="00F00855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F00855" w:rsidRDefault="00F00855" w:rsidP="00411DEF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95,87</w:t>
            </w:r>
          </w:p>
        </w:tc>
        <w:tc>
          <w:tcPr>
            <w:tcW w:w="1308" w:type="dxa"/>
          </w:tcPr>
          <w:p w:rsidR="00F00855" w:rsidRPr="00286F39" w:rsidRDefault="00F00855" w:rsidP="00EB6095">
            <w:pPr>
              <w:ind w:firstLine="0"/>
              <w:jc w:val="center"/>
              <w:rPr>
                <w:rFonts w:eastAsia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00855" w:rsidRPr="001B6D41" w:rsidRDefault="00F00855" w:rsidP="0049071A">
            <w:pPr>
              <w:ind w:firstLine="0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6" w:type="dxa"/>
            <w:gridSpan w:val="2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</w:tcPr>
          <w:p w:rsidR="00F00855" w:rsidRPr="001B6D41" w:rsidRDefault="00F00855" w:rsidP="0049071A">
            <w:pPr>
              <w:ind w:firstLine="0"/>
              <w:jc w:val="left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B5C4F" w:rsidRDefault="005B5C4F" w:rsidP="009254C8">
      <w:pPr>
        <w:rPr>
          <w:sz w:val="24"/>
          <w:szCs w:val="24"/>
        </w:rPr>
      </w:pPr>
    </w:p>
    <w:p w:rsidR="00C844C4" w:rsidRDefault="00C844C4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4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843B4B" w:rsidRPr="004552A7" w:rsidRDefault="001354B0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МайтбасоваК.Т.</w:t>
      </w:r>
      <w:r w:rsidR="00843B4B"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="00843B4B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 реаниматолог-анестезиолог;</w:t>
      </w:r>
    </w:p>
    <w:p w:rsidR="00EE5E04" w:rsidRPr="004552A7" w:rsidRDefault="00621B8B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EE5E04" w:rsidRPr="004552A7" w:rsidRDefault="00EE5E04" w:rsidP="009254C8">
      <w:pPr>
        <w:pStyle w:val="a4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Керимбердиев А.И. – заведующий гинекологическим отделением.</w:t>
      </w:r>
    </w:p>
    <w:p w:rsidR="001F70C8" w:rsidRPr="004552A7" w:rsidRDefault="00843B4B" w:rsidP="001F70C8">
      <w:pPr>
        <w:pStyle w:val="a4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9B5038" w:rsidRPr="0081331A" w:rsidRDefault="009B5038" w:rsidP="009B5038">
      <w:pPr>
        <w:pStyle w:val="a4"/>
        <w:numPr>
          <w:ilvl w:val="0"/>
          <w:numId w:val="5"/>
        </w:numPr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 w:rsidR="00EA47A6">
        <w:rPr>
          <w:sz w:val="24"/>
          <w:szCs w:val="24"/>
        </w:rPr>
        <w:t>1,2</w:t>
      </w:r>
      <w:r w:rsidRPr="009B5038">
        <w:rPr>
          <w:sz w:val="24"/>
          <w:szCs w:val="24"/>
        </w:rPr>
        <w:t xml:space="preserve"> способом запроса ценовых предложений не состоявшимся, по причине получения менее двух ценовых предложений потенциальных поставщиков, согласно п.110 Правил. Провести закуп по указанным лотам способом из одного источника у потенциальных поставщиков, представивших ценовые предложения, на основании пп.2) п.114 Правил.</w:t>
      </w:r>
    </w:p>
    <w:p w:rsidR="0081331A" w:rsidRPr="0081331A" w:rsidRDefault="0081331A" w:rsidP="0081331A">
      <w:pPr>
        <w:ind w:left="284" w:firstLine="0"/>
        <w:rPr>
          <w:sz w:val="24"/>
          <w:szCs w:val="24"/>
          <w:highlight w:val="yellow"/>
        </w:rPr>
      </w:pPr>
    </w:p>
    <w:p w:rsidR="0081331A" w:rsidRPr="009B5038" w:rsidRDefault="00B40516" w:rsidP="0081331A">
      <w:pPr>
        <w:pStyle w:val="a4"/>
        <w:numPr>
          <w:ilvl w:val="0"/>
          <w:numId w:val="5"/>
        </w:numPr>
        <w:rPr>
          <w:sz w:val="24"/>
          <w:szCs w:val="24"/>
        </w:rPr>
      </w:pPr>
      <w:r w:rsidRPr="00EB6095">
        <w:rPr>
          <w:sz w:val="24"/>
          <w:szCs w:val="24"/>
        </w:rPr>
        <w:t xml:space="preserve"> </w:t>
      </w:r>
      <w:r w:rsidR="0081331A">
        <w:rPr>
          <w:sz w:val="24"/>
          <w:szCs w:val="24"/>
        </w:rPr>
        <w:t>По лотам №3 провести повторную закупку.</w:t>
      </w:r>
      <w:r w:rsidR="0081331A" w:rsidRPr="009B5038">
        <w:rPr>
          <w:sz w:val="24"/>
          <w:szCs w:val="24"/>
        </w:rPr>
        <w:t xml:space="preserve"> </w:t>
      </w:r>
    </w:p>
    <w:p w:rsidR="0081331A" w:rsidRPr="00290BBC" w:rsidRDefault="0081331A" w:rsidP="0081331A">
      <w:pPr>
        <w:ind w:firstLine="0"/>
        <w:rPr>
          <w:sz w:val="24"/>
          <w:szCs w:val="24"/>
          <w:highlight w:val="yellow"/>
        </w:rPr>
      </w:pPr>
    </w:p>
    <w:p w:rsidR="00312B46" w:rsidRPr="00EB6095" w:rsidRDefault="00312B46" w:rsidP="00EB6095">
      <w:pPr>
        <w:ind w:left="284" w:firstLine="0"/>
        <w:rPr>
          <w:sz w:val="24"/>
          <w:szCs w:val="24"/>
        </w:rPr>
      </w:pPr>
    </w:p>
    <w:p w:rsidR="00BB0CD0" w:rsidRDefault="00BB0CD0" w:rsidP="00453841">
      <w:pPr>
        <w:ind w:firstLine="0"/>
        <w:rPr>
          <w:sz w:val="24"/>
          <w:szCs w:val="24"/>
        </w:rPr>
      </w:pPr>
    </w:p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Председатель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1354B0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Майтбасова К.Т.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621B8B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Касенова Г.А.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Керимбердиев А.И.</w:t>
            </w:r>
          </w:p>
        </w:tc>
      </w:tr>
      <w:tr w:rsidR="00D84979" w:rsidTr="00D84979">
        <w:tc>
          <w:tcPr>
            <w:tcW w:w="300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283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D84979" w:rsidRDefault="00D84979" w:rsidP="00453841">
            <w:pPr>
              <w:pStyle w:val="a4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4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0A" w:rsidRDefault="0031540A" w:rsidP="00A4213E">
      <w:r>
        <w:separator/>
      </w:r>
    </w:p>
  </w:endnote>
  <w:endnote w:type="continuationSeparator" w:id="1">
    <w:p w:rsidR="0031540A" w:rsidRDefault="0031540A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413130" w:rsidRDefault="00616717">
        <w:pPr>
          <w:pStyle w:val="a8"/>
          <w:jc w:val="right"/>
        </w:pPr>
        <w:fldSimple w:instr=" PAGE   \* MERGEFORMAT ">
          <w:r w:rsidR="0081331A">
            <w:rPr>
              <w:noProof/>
            </w:rPr>
            <w:t>2</w:t>
          </w:r>
        </w:fldSimple>
      </w:p>
    </w:sdtContent>
  </w:sdt>
  <w:p w:rsidR="00413130" w:rsidRDefault="0041313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0A" w:rsidRDefault="0031540A" w:rsidP="00A4213E">
      <w:r>
        <w:separator/>
      </w:r>
    </w:p>
  </w:footnote>
  <w:footnote w:type="continuationSeparator" w:id="1">
    <w:p w:rsidR="0031540A" w:rsidRDefault="0031540A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97583"/>
    <w:rsid w:val="000A5C56"/>
    <w:rsid w:val="001354B0"/>
    <w:rsid w:val="00186B07"/>
    <w:rsid w:val="001B016D"/>
    <w:rsid w:val="001B509F"/>
    <w:rsid w:val="001B6D41"/>
    <w:rsid w:val="001F70C8"/>
    <w:rsid w:val="002343A3"/>
    <w:rsid w:val="00267AA5"/>
    <w:rsid w:val="00270703"/>
    <w:rsid w:val="00283F2D"/>
    <w:rsid w:val="00286F39"/>
    <w:rsid w:val="00290BBC"/>
    <w:rsid w:val="002A07FF"/>
    <w:rsid w:val="002D6AA0"/>
    <w:rsid w:val="00312B46"/>
    <w:rsid w:val="0031540A"/>
    <w:rsid w:val="00315D22"/>
    <w:rsid w:val="003232A6"/>
    <w:rsid w:val="0035151E"/>
    <w:rsid w:val="003717CF"/>
    <w:rsid w:val="003A08D8"/>
    <w:rsid w:val="003A7AB8"/>
    <w:rsid w:val="003B24C2"/>
    <w:rsid w:val="003C20DF"/>
    <w:rsid w:val="003C5FAE"/>
    <w:rsid w:val="00413130"/>
    <w:rsid w:val="00437BF4"/>
    <w:rsid w:val="00453841"/>
    <w:rsid w:val="004552A7"/>
    <w:rsid w:val="0049071A"/>
    <w:rsid w:val="004971FE"/>
    <w:rsid w:val="004C43AF"/>
    <w:rsid w:val="004E3473"/>
    <w:rsid w:val="004F2E4B"/>
    <w:rsid w:val="005137C3"/>
    <w:rsid w:val="0052337F"/>
    <w:rsid w:val="005926CE"/>
    <w:rsid w:val="005A2209"/>
    <w:rsid w:val="005B5C4F"/>
    <w:rsid w:val="005D4134"/>
    <w:rsid w:val="005E0148"/>
    <w:rsid w:val="005F13C5"/>
    <w:rsid w:val="00616717"/>
    <w:rsid w:val="00616DE4"/>
    <w:rsid w:val="00621B8B"/>
    <w:rsid w:val="0064394B"/>
    <w:rsid w:val="006622F2"/>
    <w:rsid w:val="00663778"/>
    <w:rsid w:val="0066673A"/>
    <w:rsid w:val="0069257C"/>
    <w:rsid w:val="006B30C7"/>
    <w:rsid w:val="006E6C75"/>
    <w:rsid w:val="006E6CDF"/>
    <w:rsid w:val="006F1C25"/>
    <w:rsid w:val="00714A3D"/>
    <w:rsid w:val="007344FA"/>
    <w:rsid w:val="007349B0"/>
    <w:rsid w:val="00765FE9"/>
    <w:rsid w:val="007B2FD8"/>
    <w:rsid w:val="007C4CC4"/>
    <w:rsid w:val="007E0795"/>
    <w:rsid w:val="007F15F4"/>
    <w:rsid w:val="007F6783"/>
    <w:rsid w:val="0081331A"/>
    <w:rsid w:val="00814020"/>
    <w:rsid w:val="00841532"/>
    <w:rsid w:val="00843B4B"/>
    <w:rsid w:val="008836AD"/>
    <w:rsid w:val="008C6D3C"/>
    <w:rsid w:val="008D264A"/>
    <w:rsid w:val="008D2B71"/>
    <w:rsid w:val="008F1375"/>
    <w:rsid w:val="008F759D"/>
    <w:rsid w:val="0092179D"/>
    <w:rsid w:val="009254C8"/>
    <w:rsid w:val="009477CF"/>
    <w:rsid w:val="00950D74"/>
    <w:rsid w:val="009B5038"/>
    <w:rsid w:val="009B5A01"/>
    <w:rsid w:val="009D0DC2"/>
    <w:rsid w:val="009D4620"/>
    <w:rsid w:val="009F0F27"/>
    <w:rsid w:val="00A35FE4"/>
    <w:rsid w:val="00A4213E"/>
    <w:rsid w:val="00A42990"/>
    <w:rsid w:val="00A53638"/>
    <w:rsid w:val="00A55227"/>
    <w:rsid w:val="00A87483"/>
    <w:rsid w:val="00AA63CA"/>
    <w:rsid w:val="00B40516"/>
    <w:rsid w:val="00B97A06"/>
    <w:rsid w:val="00BB0CD0"/>
    <w:rsid w:val="00BB428A"/>
    <w:rsid w:val="00BC3F17"/>
    <w:rsid w:val="00BD04BD"/>
    <w:rsid w:val="00C21E95"/>
    <w:rsid w:val="00C26566"/>
    <w:rsid w:val="00C64D1F"/>
    <w:rsid w:val="00C83A37"/>
    <w:rsid w:val="00C844C4"/>
    <w:rsid w:val="00C916D0"/>
    <w:rsid w:val="00C9627D"/>
    <w:rsid w:val="00CA0EA4"/>
    <w:rsid w:val="00CA660F"/>
    <w:rsid w:val="00CD3DDC"/>
    <w:rsid w:val="00CD5644"/>
    <w:rsid w:val="00CE6DD8"/>
    <w:rsid w:val="00D013B5"/>
    <w:rsid w:val="00D4656A"/>
    <w:rsid w:val="00D67C79"/>
    <w:rsid w:val="00D84979"/>
    <w:rsid w:val="00DB5CB0"/>
    <w:rsid w:val="00E02AFE"/>
    <w:rsid w:val="00E16F88"/>
    <w:rsid w:val="00E86434"/>
    <w:rsid w:val="00EA47A6"/>
    <w:rsid w:val="00EB6095"/>
    <w:rsid w:val="00ED5EE7"/>
    <w:rsid w:val="00EE595A"/>
    <w:rsid w:val="00EE5E04"/>
    <w:rsid w:val="00F00855"/>
    <w:rsid w:val="00F037B5"/>
    <w:rsid w:val="00F31520"/>
    <w:rsid w:val="00F335BA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54C8"/>
    <w:pPr>
      <w:ind w:left="720"/>
      <w:contextualSpacing/>
    </w:pPr>
  </w:style>
  <w:style w:type="table" w:styleId="a5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213E"/>
    <w:rPr>
      <w:rFonts w:ascii="Times New Roman" w:hAnsi="Times New Roman"/>
      <w:sz w:val="20"/>
    </w:rPr>
  </w:style>
  <w:style w:type="paragraph" w:styleId="a8">
    <w:name w:val="footer"/>
    <w:basedOn w:val="a"/>
    <w:link w:val="a9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213E"/>
    <w:rPr>
      <w:rFonts w:ascii="Times New Roman" w:hAnsi="Times New Roman"/>
      <w:sz w:val="20"/>
    </w:rPr>
  </w:style>
  <w:style w:type="paragraph" w:styleId="aa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2021-02-26T07:32:00Z</cp:lastPrinted>
  <dcterms:created xsi:type="dcterms:W3CDTF">2017-10-10T10:28:00Z</dcterms:created>
  <dcterms:modified xsi:type="dcterms:W3CDTF">2021-06-18T09:58:00Z</dcterms:modified>
</cp:coreProperties>
</file>